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3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page_10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892175</wp:posOffset>
            </wp:positionH>
            <wp:positionV relativeFrom="page">
              <wp:posOffset>494030</wp:posOffset>
            </wp:positionV>
            <wp:extent cx="6412230" cy="10053955"/>
            <wp:effectExtent l="0" t="0" r="3810" b="4445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Object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1005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9C29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44C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459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DEDE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6FA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9A8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7B8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11A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B97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836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A1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C4E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5A5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FD2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GoBack"/>
      <w:bookmarkEnd w:id="2"/>
    </w:p>
    <w:p w14:paraId="27FA2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F61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724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F18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2AC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F8E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092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F6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623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5FE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885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ECB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1B1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AB64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5B4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46C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C5C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2F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3F3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945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4A3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E9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C61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D42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1.Пояснительная записка</w:t>
      </w:r>
    </w:p>
    <w:p w14:paraId="62184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FAC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 Направленность (профиль) программы</w:t>
      </w:r>
    </w:p>
    <w:p w14:paraId="495E12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«Юный художник» реализуется в соответствии с художественной направленностью образования и ориентирована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данного направления является: раскрытие творческих способностей обучающихся, нравственное и художественно- эстетическое развитие личности ребёнка. Художественная направленность данной программы включает изобразительное искусство.</w:t>
      </w:r>
    </w:p>
    <w:p w14:paraId="085B6C98">
      <w:pPr>
        <w:pStyle w:val="1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потребностями и интересами учащихся, современными идеями и актуальными направлениями развития науки, техники, культуры, технологий и социальной сферы. </w:t>
      </w:r>
    </w:p>
    <w:p w14:paraId="5B2906C8">
      <w:pPr>
        <w:pStyle w:val="1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образование все еще остается ориентированным на формирование и развитие деловых качеств и практических компонентов, культурный потенциал ребенка остается при этом мало востребованным. В этой связи возникает необходимость поиска эффективных путей и средств развития духовной сферы личности ребенка, а воспитание эстетической культуры, являющейся показателем высокой развитости личности и позволяющей ей не только общаться с прекрасным, но и активно участвовать в его создании.</w:t>
      </w:r>
    </w:p>
    <w:p w14:paraId="330FDF38">
      <w:pPr>
        <w:pStyle w:val="1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Программа актуальна, так как 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обучающиеся получают возможность удовлетворить потребность в созидании, реализовать желание создавать нечто новое своими силами. Программа  воплощает современные идеи развития и организации дополнительного образования: непрерывность, свобода выбора, непрерывность.</w:t>
      </w:r>
    </w:p>
    <w:p w14:paraId="7CCE68FA">
      <w:pPr>
        <w:pStyle w:val="1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1.3  Отличительные особенности программы. </w:t>
      </w:r>
    </w:p>
    <w:p w14:paraId="063B9E1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«Юный художник» модифицированная, составлена </w:t>
      </w:r>
      <w:r>
        <w:rPr>
          <w:rFonts w:ascii="Times New Roman" w:hAnsi="Times New Roman" w:cs="Times New Roman"/>
          <w:bCs/>
          <w:sz w:val="28"/>
          <w:szCs w:val="28"/>
        </w:rPr>
        <w:t>на основе примерной программы основного общего образования по изобразительному искусству.</w:t>
      </w:r>
    </w:p>
    <w:p w14:paraId="2F04A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для реализации в учреждениях дополнительного образования детей.</w:t>
      </w:r>
    </w:p>
    <w:p w14:paraId="0CA3201E">
      <w:pPr>
        <w:spacing w:after="0"/>
        <w:ind w:firstLine="709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Отличительные особенности данной образовательной программы от уже существующих  в этой области   заключается в том, что ориентирована на применение широкого комплекса различного дополнительного материала по изобразительному искусству. </w:t>
      </w:r>
    </w:p>
    <w:p w14:paraId="44E0F869">
      <w:pPr>
        <w:pStyle w:val="1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1.4 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учащиеся, участвующих в реализации данной общеобразовательной программы в возрасте от 6 до 11лет. Принципы набора и формирования группы соответствие возрасту. В группу обучения принимаются все желающие дети. Специального отбора не проводится.</w:t>
      </w:r>
    </w:p>
    <w:p w14:paraId="3B2813BE">
      <w:pPr>
        <w:pStyle w:val="1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спроектирована   с учетом возрастных особенностей учащихся данного возраста.</w:t>
      </w:r>
    </w:p>
    <w:p w14:paraId="3E292085">
      <w:pPr>
        <w:pStyle w:val="1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1.5 Объем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 программы рассчитан на месяц (июль 2025г.) Продолжительность курса – 8 часов </w:t>
      </w:r>
    </w:p>
    <w:p w14:paraId="0CD022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1.6 Формы обучения.</w:t>
      </w:r>
      <w:r>
        <w:rPr>
          <w:rFonts w:ascii="Times New Roman" w:hAnsi="Times New Roman" w:cs="Times New Roman"/>
          <w:sz w:val="28"/>
          <w:szCs w:val="28"/>
        </w:rPr>
        <w:t xml:space="preserve"> 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коллективных, групповых, индивидуальных форм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на занятиях. Коллективные задания вводятся в программу с целью формирования опыта общения и чувства коллективизма. </w:t>
      </w:r>
    </w:p>
    <w:p w14:paraId="6B944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предлагает такие методы обучения, как словесный, наглядный, практический, объяснительно-иллюстрированный, репродуктивный, частично-поисковый. Использование разных видов занятий: как традиционных, так и инновационных. Много времени по программе отводится пленэрной практике, занятиям, которые проходят на природе, занятиям - экскурсиям.</w:t>
      </w:r>
    </w:p>
    <w:p w14:paraId="2BD3BAEE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1.7 Срок реализации программы  </w:t>
      </w:r>
      <w:r>
        <w:rPr>
          <w:rFonts w:ascii="Times New Roman" w:hAnsi="Times New Roman" w:cs="Times New Roman"/>
          <w:sz w:val="28"/>
          <w:szCs w:val="28"/>
        </w:rPr>
        <w:t>с 1го по 31 июля 2025 год.</w:t>
      </w:r>
    </w:p>
    <w:p w14:paraId="11E1E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1.8 Режим занятий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требованием СанПиН.</w:t>
      </w:r>
    </w:p>
    <w:p w14:paraId="31294A7E">
      <w:pPr>
        <w:spacing w:after="0"/>
        <w:ind w:left="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3"/>
        <w:tblW w:w="39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1557"/>
      </w:tblGrid>
      <w:tr w14:paraId="3657F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DBDB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3CAD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учебного процесса 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713EA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6B4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DBDB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75147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69EB5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раза</w:t>
            </w:r>
          </w:p>
        </w:tc>
      </w:tr>
      <w:tr w14:paraId="6870E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DBDB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24C5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-6- 11лет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6E46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мин </w:t>
            </w:r>
          </w:p>
        </w:tc>
      </w:tr>
      <w:tr w14:paraId="0A0F6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DBDB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69932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7A83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F2D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60DEDB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</w:p>
    <w:p w14:paraId="15152212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C4A30D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 для творческого развития учащихся в области изобразительного искусства, для их социализации в будущей жизни.</w:t>
      </w:r>
    </w:p>
    <w:p w14:paraId="28F203F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6021324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14:paraId="5CE929DB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учащихся  об изобразительном искусстве;</w:t>
      </w:r>
    </w:p>
    <w:p w14:paraId="6A07A66E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художественной деятельности;</w:t>
      </w:r>
    </w:p>
    <w:p w14:paraId="427001BF">
      <w:pPr>
        <w:pStyle w:val="1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строить композицию, организуя смысловые и композиционные связи между изображаемыми предметами.</w:t>
      </w:r>
    </w:p>
    <w:p w14:paraId="2459AF9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091890FD">
      <w:pPr>
        <w:pStyle w:val="1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воображение;</w:t>
      </w:r>
    </w:p>
    <w:p w14:paraId="26B48924">
      <w:pPr>
        <w:pStyle w:val="1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«чувство» цвета, формы, зрительную память;</w:t>
      </w:r>
    </w:p>
    <w:p w14:paraId="33521A4B">
      <w:pPr>
        <w:pStyle w:val="1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творческую активность и инициативу;</w:t>
      </w:r>
    </w:p>
    <w:p w14:paraId="0158056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2E212D29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эмоциональную отзывчивость и культуру восприятия произведений изобразительного искусства;</w:t>
      </w:r>
    </w:p>
    <w:p w14:paraId="206C68F1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нравственные и эстетические чувства: любовь к родной природе, уважение к ее традициям, героическому прошлому, многонациональной культуре;</w:t>
      </w:r>
    </w:p>
    <w:p w14:paraId="2F2C3BE2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  и навыки межличностного сотрудничества в каждом учащимся.</w:t>
      </w:r>
    </w:p>
    <w:p w14:paraId="07E957BD">
      <w:pPr>
        <w:jc w:val="center"/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 Содержание программы</w:t>
      </w:r>
    </w:p>
    <w:p w14:paraId="118C3C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2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667"/>
        <w:gridCol w:w="1962"/>
      </w:tblGrid>
      <w:tr w14:paraId="6B8465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57C91E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7" w:type="dxa"/>
          </w:tcPr>
          <w:p w14:paraId="569A51D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962" w:type="dxa"/>
          </w:tcPr>
          <w:p w14:paraId="0854FCEB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14:paraId="0D96A8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3389E83">
            <w:pPr>
              <w:pStyle w:val="1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14:paraId="4320364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графики»</w:t>
            </w:r>
          </w:p>
        </w:tc>
        <w:tc>
          <w:tcPr>
            <w:tcW w:w="1962" w:type="dxa"/>
          </w:tcPr>
          <w:p w14:paraId="064D64D4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5645E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A3106CC">
            <w:pPr>
              <w:pStyle w:val="1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14:paraId="492BBFC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живописи»</w:t>
            </w:r>
          </w:p>
        </w:tc>
        <w:tc>
          <w:tcPr>
            <w:tcW w:w="1962" w:type="dxa"/>
          </w:tcPr>
          <w:p w14:paraId="4B8763BB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14:paraId="74BB0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5943A26">
            <w:pPr>
              <w:pStyle w:val="1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14:paraId="29688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«Композиция»</w:t>
            </w:r>
          </w:p>
        </w:tc>
        <w:tc>
          <w:tcPr>
            <w:tcW w:w="1962" w:type="dxa"/>
          </w:tcPr>
          <w:p w14:paraId="7E0C432F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14:paraId="79EBAD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E1AB8E6">
            <w:pPr>
              <w:pStyle w:val="1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14:paraId="1B8F042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2" w:type="dxa"/>
          </w:tcPr>
          <w:p w14:paraId="501843B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7ABCFF0D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0596DFBF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7303B601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5E2F8EC0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1C396FCA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5B76D3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p w14:paraId="04681783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(учащиеся 6 – 11 лет)</w:t>
      </w:r>
    </w:p>
    <w:p w14:paraId="320C4D18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8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00"/>
        <w:gridCol w:w="993"/>
        <w:gridCol w:w="1134"/>
        <w:gridCol w:w="1325"/>
        <w:gridCol w:w="1651"/>
      </w:tblGrid>
      <w:tr w14:paraId="62E188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</w:tcPr>
          <w:p w14:paraId="6DB320C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0" w:type="dxa"/>
            <w:vMerge w:val="restart"/>
          </w:tcPr>
          <w:p w14:paraId="3909F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52" w:type="dxa"/>
            <w:gridSpan w:val="3"/>
          </w:tcPr>
          <w:p w14:paraId="5F51C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651" w:type="dxa"/>
            <w:vMerge w:val="restart"/>
          </w:tcPr>
          <w:p w14:paraId="1658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аттестации,</w:t>
            </w:r>
          </w:p>
          <w:p w14:paraId="01508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14:paraId="08EBAD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tcBorders>
              <w:bottom w:val="single" w:color="000000" w:themeColor="text1" w:sz="4" w:space="0"/>
            </w:tcBorders>
          </w:tcPr>
          <w:p w14:paraId="563CCD05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 w:val="continue"/>
            <w:tcBorders>
              <w:bottom w:val="single" w:color="000000" w:themeColor="text1" w:sz="4" w:space="0"/>
            </w:tcBorders>
          </w:tcPr>
          <w:p w14:paraId="3B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color="000000" w:themeColor="text1" w:sz="4" w:space="0"/>
            </w:tcBorders>
          </w:tcPr>
          <w:p w14:paraId="048C7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bottom w:val="single" w:color="000000" w:themeColor="text1" w:sz="4" w:space="0"/>
            </w:tcBorders>
          </w:tcPr>
          <w:p w14:paraId="5B93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325" w:type="dxa"/>
            <w:tcBorders>
              <w:bottom w:val="single" w:color="000000" w:themeColor="text1" w:sz="4" w:space="0"/>
            </w:tcBorders>
          </w:tcPr>
          <w:p w14:paraId="32D5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1651" w:type="dxa"/>
            <w:vMerge w:val="continue"/>
            <w:tcBorders>
              <w:bottom w:val="single" w:color="000000" w:themeColor="text1" w:sz="4" w:space="0"/>
            </w:tcBorders>
          </w:tcPr>
          <w:p w14:paraId="7987A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067A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shd w:val="clear" w:color="auto" w:fill="DAEEF3" w:themeFill="accent5" w:themeFillTint="33"/>
          </w:tcPr>
          <w:p w14:paraId="3543DD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DAEEF3" w:themeFill="accent5" w:themeFillTint="33"/>
          </w:tcPr>
          <w:p w14:paraId="3D523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графики»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717E2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5F8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DB3C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DAEEF3" w:themeFill="accent5" w:themeFillTint="33"/>
          </w:tcPr>
          <w:p w14:paraId="357C1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AEEF3" w:themeFill="accent5" w:themeFillTint="33"/>
          </w:tcPr>
          <w:p w14:paraId="445E6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7822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3DC23201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14:paraId="50B4F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Занятие – 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курсом программы. Линия, штрих, тон. Основы языка графики.</w:t>
            </w:r>
          </w:p>
        </w:tc>
        <w:tc>
          <w:tcPr>
            <w:tcW w:w="993" w:type="dxa"/>
          </w:tcPr>
          <w:p w14:paraId="1FF5E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331C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25" w:type="dxa"/>
          </w:tcPr>
          <w:p w14:paraId="247EE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1651" w:type="dxa"/>
          </w:tcPr>
          <w:p w14:paraId="260FE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опрос устный</w:t>
            </w:r>
          </w:p>
        </w:tc>
      </w:tr>
      <w:tr w14:paraId="08281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27D0D31D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6960A3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14:paraId="3FA8D8BD">
            <w:pPr>
              <w:pStyle w:val="10"/>
              <w:tabs>
                <w:tab w:val="left" w:pos="4357"/>
              </w:tabs>
              <w:spacing w:line="240" w:lineRule="auto"/>
              <w:ind w:left="7"/>
              <w:jc w:val="both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>Работа с натуры: зарисовки листьев. Натюрморт «Осенние листья» Рисование с натуры овощей и фруктов (карандаш)</w:t>
            </w:r>
          </w:p>
        </w:tc>
        <w:tc>
          <w:tcPr>
            <w:tcW w:w="993" w:type="dxa"/>
          </w:tcPr>
          <w:p w14:paraId="0917D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38C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25" w:type="dxa"/>
          </w:tcPr>
          <w:p w14:paraId="15658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651" w:type="dxa"/>
          </w:tcPr>
          <w:p w14:paraId="6ACCE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- игра</w:t>
            </w:r>
          </w:p>
        </w:tc>
      </w:tr>
      <w:tr w14:paraId="3C510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shd w:val="clear" w:color="auto" w:fill="DAEEF3" w:themeFill="accent5" w:themeFillTint="33"/>
          </w:tcPr>
          <w:p w14:paraId="1E340C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DAEEF3" w:themeFill="accent5" w:themeFillTint="33"/>
          </w:tcPr>
          <w:p w14:paraId="29B2D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живописи»</w:t>
            </w:r>
          </w:p>
          <w:p w14:paraId="78390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0C1DB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B2B7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DAEEF3" w:themeFill="accent5" w:themeFillTint="33"/>
          </w:tcPr>
          <w:p w14:paraId="69D60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AEEF3" w:themeFill="accent5" w:themeFillTint="33"/>
          </w:tcPr>
          <w:p w14:paraId="254A2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4628C9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918B987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14:paraId="46E6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новой техникой живописи монотипия. Упражнения на развитие воображения.</w:t>
            </w:r>
          </w:p>
        </w:tc>
        <w:tc>
          <w:tcPr>
            <w:tcW w:w="993" w:type="dxa"/>
          </w:tcPr>
          <w:p w14:paraId="1F73D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7079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25" w:type="dxa"/>
          </w:tcPr>
          <w:p w14:paraId="557BF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1651" w:type="dxa"/>
          </w:tcPr>
          <w:p w14:paraId="7AD98D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– игра «Найди монотипию»</w:t>
            </w:r>
          </w:p>
        </w:tc>
      </w:tr>
      <w:tr w14:paraId="53F8F0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35B7BD01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14:paraId="6159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цветов». Рисование  по сырой бумаге.</w:t>
            </w:r>
          </w:p>
        </w:tc>
        <w:tc>
          <w:tcPr>
            <w:tcW w:w="993" w:type="dxa"/>
          </w:tcPr>
          <w:p w14:paraId="23981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B89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25" w:type="dxa"/>
          </w:tcPr>
          <w:p w14:paraId="31E13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1651" w:type="dxa"/>
          </w:tcPr>
          <w:p w14:paraId="6D71D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14:paraId="65846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3C79112A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14:paraId="3A60B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«Пейзаж времени суток (утро, день, вечер, ночь)»</w:t>
            </w:r>
          </w:p>
        </w:tc>
        <w:tc>
          <w:tcPr>
            <w:tcW w:w="993" w:type="dxa"/>
          </w:tcPr>
          <w:p w14:paraId="02B25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3F4E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25" w:type="dxa"/>
          </w:tcPr>
          <w:p w14:paraId="6B78C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1651" w:type="dxa"/>
          </w:tcPr>
          <w:p w14:paraId="54F262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– игра «Определи время суток»</w:t>
            </w:r>
          </w:p>
        </w:tc>
      </w:tr>
      <w:tr w14:paraId="2E396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shd w:val="clear" w:color="auto" w:fill="DAEEF3" w:themeFill="accent5" w:themeFillTint="33"/>
          </w:tcPr>
          <w:p w14:paraId="743D3B6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DAEEF3" w:themeFill="accent5" w:themeFillTint="33"/>
          </w:tcPr>
          <w:p w14:paraId="6FBBD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«Композиция»</w:t>
            </w:r>
          </w:p>
          <w:p w14:paraId="21E20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14405E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303C2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DAEEF3" w:themeFill="accent5" w:themeFillTint="33"/>
          </w:tcPr>
          <w:p w14:paraId="3CEBD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AEEF3" w:themeFill="accent5" w:themeFillTint="33"/>
          </w:tcPr>
          <w:p w14:paraId="41EE3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2035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9DAAC7C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14:paraId="2A011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993" w:type="dxa"/>
          </w:tcPr>
          <w:p w14:paraId="1AC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1211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25" w:type="dxa"/>
          </w:tcPr>
          <w:p w14:paraId="5810E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1651" w:type="dxa"/>
          </w:tcPr>
          <w:p w14:paraId="1FBE5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14:paraId="0B4E2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416A0BB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1" w:name="OLE_LINK1"/>
          </w:p>
        </w:tc>
        <w:tc>
          <w:tcPr>
            <w:tcW w:w="3800" w:type="dxa"/>
            <w:shd w:val="clear" w:color="auto" w:fill="FFFFFF" w:themeFill="background1"/>
          </w:tcPr>
          <w:p w14:paraId="7C37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на темы: «Солнечный день»,</w:t>
            </w:r>
          </w:p>
          <w:p w14:paraId="4F7B0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«Ветер», «Снег», «Дождь»</w:t>
            </w:r>
          </w:p>
        </w:tc>
        <w:tc>
          <w:tcPr>
            <w:tcW w:w="993" w:type="dxa"/>
          </w:tcPr>
          <w:p w14:paraId="17658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900E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25" w:type="dxa"/>
          </w:tcPr>
          <w:p w14:paraId="48FD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1651" w:type="dxa"/>
          </w:tcPr>
          <w:p w14:paraId="3D7FD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bookmarkEnd w:id="1"/>
      <w:tr w14:paraId="10AEB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bottom w:val="single" w:color="000000" w:themeColor="text1" w:sz="4" w:space="0"/>
            </w:tcBorders>
          </w:tcPr>
          <w:p w14:paraId="499AE659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bottom w:val="single" w:color="000000" w:themeColor="text1" w:sz="4" w:space="0"/>
            </w:tcBorders>
            <w:shd w:val="clear" w:color="auto" w:fill="FFFFFF" w:themeFill="background1"/>
          </w:tcPr>
          <w:p w14:paraId="6650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темы: «Зимние прогулки», «Весенние ручейки», «Летнее солнышко», «Осенний листопад»</w:t>
            </w:r>
          </w:p>
        </w:tc>
        <w:tc>
          <w:tcPr>
            <w:tcW w:w="993" w:type="dxa"/>
            <w:tcBorders>
              <w:bottom w:val="single" w:color="000000" w:themeColor="text1" w:sz="4" w:space="0"/>
            </w:tcBorders>
          </w:tcPr>
          <w:p w14:paraId="72D36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color="000000" w:themeColor="text1" w:sz="4" w:space="0"/>
            </w:tcBorders>
          </w:tcPr>
          <w:p w14:paraId="6EB8F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325" w:type="dxa"/>
            <w:tcBorders>
              <w:bottom w:val="single" w:color="000000" w:themeColor="text1" w:sz="4" w:space="0"/>
            </w:tcBorders>
          </w:tcPr>
          <w:p w14:paraId="3A9F8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1651" w:type="dxa"/>
            <w:tcBorders>
              <w:bottom w:val="single" w:color="000000" w:themeColor="text1" w:sz="4" w:space="0"/>
            </w:tcBorders>
          </w:tcPr>
          <w:p w14:paraId="4ED6D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14:paraId="155E1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23B66FF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14:paraId="7A479353">
            <w:pPr>
              <w:pStyle w:val="10"/>
              <w:spacing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993" w:type="dxa"/>
          </w:tcPr>
          <w:p w14:paraId="5ADC9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A530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0BE85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66D1BA7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</w:p>
        </w:tc>
      </w:tr>
    </w:tbl>
    <w:p w14:paraId="6EE97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0AC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6FA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7A3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F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BC3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DA5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93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2E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A6F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94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4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0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DE8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F93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E6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323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5F6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0B9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29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869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69B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0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42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86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B31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07C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D0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59A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289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42B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9B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1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4F0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379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FA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14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D7E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E94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FCE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E09CA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608FE04D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"/>
          <w:w w:val="101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b/>
          <w:i/>
          <w:color w:val="FF0000"/>
          <w:spacing w:val="-1"/>
          <w:w w:val="101"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«Основы графики»</w:t>
      </w:r>
    </w:p>
    <w:p w14:paraId="73399199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pacing w:val="-1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знакомство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с курсом программы. С понятиями линия, штрих, тон. 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Знакомство с различными графическими материалами, способами работы с ними.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23B6727">
      <w:pPr>
        <w:pStyle w:val="13"/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Рисование фигуры человека (уголь). Рисование по памяти домашних животных (материал по выбору детей).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Рисование с натуры несложного натюрморта из 2-х предметов (разными материалами уголь, соус, сангина)</w:t>
      </w:r>
    </w:p>
    <w:p w14:paraId="67C792DB">
      <w:pPr>
        <w:pStyle w:val="13"/>
        <w:spacing w:after="0"/>
        <w:ind w:left="426"/>
        <w:jc w:val="both"/>
        <w:rPr>
          <w:rFonts w:ascii="Times New Roman" w:hAnsi="Times New Roman" w:cs="Times New Roman"/>
          <w:i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 контроля: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Текущий контроль (собеседование, самостоятельная работа, экспозиция работ)</w:t>
      </w:r>
    </w:p>
    <w:p w14:paraId="7048E734">
      <w:pPr>
        <w:pStyle w:val="13"/>
        <w:spacing w:after="0"/>
        <w:ind w:left="426"/>
        <w:jc w:val="both"/>
        <w:rPr>
          <w:rFonts w:ascii="Times New Roman" w:hAnsi="Times New Roman" w:cs="Times New Roman"/>
          <w:i/>
          <w:spacing w:val="-1"/>
          <w:w w:val="101"/>
          <w:sz w:val="28"/>
          <w:szCs w:val="28"/>
        </w:rPr>
      </w:pPr>
    </w:p>
    <w:p w14:paraId="54F6DD84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color w:val="FF0000"/>
          <w:spacing w:val="-1"/>
          <w:w w:val="101"/>
          <w:sz w:val="28"/>
          <w:szCs w:val="28"/>
          <w:u w:val="single"/>
        </w:rPr>
        <w:t xml:space="preserve">2 раздел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«Основы живописи»</w:t>
      </w:r>
    </w:p>
    <w:p w14:paraId="0881CD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B5F3BA">
      <w:p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знакомство с новым видом изобразительного искусства – живопись. Беседа о  новой технике  живописи монотипия.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 xml:space="preserve"> Технология рисования по сырой бумаге акварелью. Правила построения композиции.</w:t>
      </w:r>
    </w:p>
    <w:p w14:paraId="259CF604">
      <w:pPr>
        <w:pStyle w:val="1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свободное рисование акварелью.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Упражнения на развитие воображения.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 xml:space="preserve"> Технология рисования по сырой бумаге акварелью.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Составление композиции на темы: «Солнечный день», «Ветер», «Снег», «Дождь» Рисование на темы: «Зимние прогулки», «Весенние ручейки», «Летнее солнышко», «Осенний листопад</w:t>
      </w:r>
    </w:p>
    <w:p w14:paraId="6AF1AFA5">
      <w:pPr>
        <w:pStyle w:val="13"/>
        <w:spacing w:after="0"/>
        <w:ind w:left="426"/>
        <w:jc w:val="both"/>
        <w:rPr>
          <w:rFonts w:ascii="Times New Roman" w:hAnsi="Times New Roman" w:cs="Times New Roman"/>
          <w:i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 контроля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 xml:space="preserve"> Текущий контроль (собеседование, самостоятельная работа, экспозиция работ)</w:t>
      </w:r>
    </w:p>
    <w:p w14:paraId="3805F0BF">
      <w:pPr>
        <w:ind w:left="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3 р</w:t>
      </w:r>
      <w:r>
        <w:rPr>
          <w:rFonts w:ascii="Times New Roman" w:hAnsi="Times New Roman" w:cs="Times New Roman"/>
          <w:b/>
          <w:color w:val="FF0000"/>
          <w:spacing w:val="-1"/>
          <w:w w:val="101"/>
          <w:sz w:val="28"/>
          <w:szCs w:val="28"/>
          <w:u w:val="single"/>
        </w:rPr>
        <w:t xml:space="preserve">аздел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«Композиция»</w:t>
      </w:r>
    </w:p>
    <w:p w14:paraId="76A1265F">
      <w:pPr>
        <w:pStyle w:val="1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14:paraId="4CABB501">
      <w:pPr>
        <w:pStyle w:val="13"/>
        <w:spacing w:after="0"/>
        <w:ind w:left="426"/>
        <w:jc w:val="both"/>
        <w:rPr>
          <w:rFonts w:ascii="Times New Roman" w:hAnsi="Times New Roman" w:cs="Times New Roman"/>
          <w:i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Рассматривание репродукций известных пейзажистов. Правила построения композиции, использование цветовой гаммы, инструметы и материалы для построения композиции.</w:t>
      </w:r>
    </w:p>
    <w:p w14:paraId="7C5CB343">
      <w:p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композиционное построение работы, рисование пейзажа разного времени года, используя различные материалы: акварель, гуашь.</w:t>
      </w:r>
    </w:p>
    <w:p w14:paraId="61707FD9">
      <w:pPr>
        <w:pStyle w:val="13"/>
        <w:spacing w:after="0"/>
        <w:ind w:left="426"/>
        <w:jc w:val="both"/>
        <w:rPr>
          <w:rFonts w:ascii="Times New Roman" w:hAnsi="Times New Roman" w:cs="Times New Roman"/>
          <w:i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 контроля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 xml:space="preserve"> Текущий контроль (собеседование, самостоятельная работа, экспозиция работ)</w:t>
      </w:r>
    </w:p>
    <w:p w14:paraId="773DC272">
      <w:pPr>
        <w:pStyle w:val="13"/>
        <w:spacing w:after="0"/>
        <w:ind w:left="426"/>
        <w:jc w:val="both"/>
        <w:rPr>
          <w:rFonts w:ascii="Times New Roman" w:hAnsi="Times New Roman" w:cs="Times New Roman"/>
          <w:i/>
          <w:spacing w:val="-1"/>
          <w:w w:val="101"/>
          <w:sz w:val="28"/>
          <w:szCs w:val="28"/>
        </w:rPr>
      </w:pPr>
    </w:p>
    <w:p w14:paraId="60F5EF63">
      <w:p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</w:p>
    <w:p w14:paraId="05873370">
      <w:p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</w:p>
    <w:p w14:paraId="121FB243">
      <w:p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</w:p>
    <w:p w14:paraId="43773B60">
      <w:pPr>
        <w:pStyle w:val="1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программы</w:t>
      </w:r>
    </w:p>
    <w:p w14:paraId="04FEB27C">
      <w:pPr>
        <w:pStyle w:val="13"/>
        <w:spacing w:after="0"/>
        <w:ind w:left="644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</w:p>
    <w:p w14:paraId="22040970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итогам реализации краткосрочной программы стартового уровня «Юный художник» ожидаются следующие результаты.</w:t>
      </w:r>
    </w:p>
    <w:p w14:paraId="4A0FC358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>
        <w:rPr>
          <w:rFonts w:eastAsiaTheme="minorHAnsi"/>
          <w:b/>
          <w:sz w:val="28"/>
          <w:szCs w:val="28"/>
          <w:lang w:eastAsia="en-US"/>
        </w:rPr>
        <w:t>Личностные:</w:t>
      </w:r>
    </w:p>
    <w:p w14:paraId="31BDA596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навыков коммуникативного общения учащихся со сверстниками и педагогами;</w:t>
      </w:r>
    </w:p>
    <w:p w14:paraId="653B59F3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мотивации познавательных интересов;</w:t>
      </w:r>
    </w:p>
    <w:p w14:paraId="7F1A2755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самооценки собственной творческой деятельности;</w:t>
      </w:r>
    </w:p>
    <w:p w14:paraId="2C7DFB95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-творческое самоопределение и самоутверждение в процессе конкурсного движения;</w:t>
      </w:r>
    </w:p>
    <w:p w14:paraId="3CD7B2A9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-рост творческого мастерства;</w:t>
      </w:r>
    </w:p>
    <w:p w14:paraId="74C4F879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>
        <w:rPr>
          <w:rFonts w:eastAsiaTheme="minorHAnsi"/>
          <w:b/>
          <w:sz w:val="28"/>
          <w:szCs w:val="28"/>
          <w:lang w:eastAsia="en-US"/>
        </w:rPr>
        <w:t>Предметные:</w:t>
      </w:r>
      <w:r>
        <w:rPr>
          <w:rFonts w:eastAsiaTheme="minorHAnsi"/>
          <w:sz w:val="28"/>
          <w:szCs w:val="28"/>
          <w:lang w:eastAsia="en-US"/>
        </w:rPr>
        <w:t xml:space="preserve"> формирование начальных компетенций детей в области изобразительного искусства.</w:t>
      </w:r>
    </w:p>
    <w:p w14:paraId="76F85C37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Учащиеся в конце года</w:t>
      </w:r>
    </w:p>
    <w:p w14:paraId="47287484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должны знать:</w:t>
      </w:r>
    </w:p>
    <w:p w14:paraId="1AF74C87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-названия и назначение инструментов;</w:t>
      </w:r>
    </w:p>
    <w:p w14:paraId="070FB9AB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-названия и назначение материалов, их элементарные свойства, использование и применение;</w:t>
      </w:r>
    </w:p>
    <w:p w14:paraId="12FAA85C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-палитру цвета;</w:t>
      </w:r>
    </w:p>
    <w:p w14:paraId="15D69CCE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-базовые основы смешивания краски для получения новых цветов и оттенков;</w:t>
      </w:r>
    </w:p>
    <w:p w14:paraId="6C105C58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-правила построения композиции;</w:t>
      </w:r>
    </w:p>
    <w:p w14:paraId="25B257DC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-средства выразительности: фактурность окраски, цвет, пятно, линия;</w:t>
      </w:r>
    </w:p>
    <w:p w14:paraId="20C9715C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-различные виды изобразительного искусства (живопись, натюрморт).</w:t>
      </w:r>
    </w:p>
    <w:p w14:paraId="0DD5D4A0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должны уметь:</w:t>
      </w:r>
    </w:p>
    <w:p w14:paraId="36CE9943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-рисовать пальчиками и с помощью ладошки;</w:t>
      </w:r>
    </w:p>
    <w:p w14:paraId="13C4ED32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-создавать рисунки с помощью нетрадиционных техник рисования: оттиск, печатание листьями, тычок полусухой жесткой кистью, кляксография, тиснение, монотипия;</w:t>
      </w:r>
    </w:p>
    <w:p w14:paraId="2D2283D1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-определять на глаз размер предметов, расстояния при создании композиции;</w:t>
      </w:r>
    </w:p>
    <w:p w14:paraId="40F9DADE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-выполнять работы самостоятельно согласно технологии.</w:t>
      </w:r>
    </w:p>
    <w:p w14:paraId="43957D41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>
        <w:rPr>
          <w:rFonts w:eastAsiaTheme="minorHAnsi"/>
          <w:b/>
          <w:sz w:val="28"/>
          <w:szCs w:val="28"/>
          <w:lang w:eastAsia="en-US"/>
        </w:rPr>
        <w:t>Метапредметные:</w:t>
      </w:r>
    </w:p>
    <w:p w14:paraId="46932AB3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Регулятивные универсальные учебные действия:</w:t>
      </w:r>
    </w:p>
    <w:p w14:paraId="0A0F66C7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-умение организации рабочего места;</w:t>
      </w:r>
    </w:p>
    <w:p w14:paraId="22EED00D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-умение соблюдения правил техники безопасности при работе с красками, мелками и нетрадиционными материалами;</w:t>
      </w:r>
    </w:p>
    <w:p w14:paraId="6B73D9D4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-умение анализировать и оценивать созданные работы;</w:t>
      </w:r>
    </w:p>
    <w:p w14:paraId="41D1EF84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-умение работать по плану, сверять свои действия с целью, самостоятельно вносить коррективы и исправлять ошибки.</w:t>
      </w:r>
    </w:p>
    <w:p w14:paraId="4A6A266B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Познавательные универсальные учебные действия:</w:t>
      </w:r>
    </w:p>
    <w:p w14:paraId="44D9E146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-умение выявлять признаки природных явлений, растений, животных, определять характер сказочных героев;</w:t>
      </w:r>
    </w:p>
    <w:p w14:paraId="0918ACEC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-умение передавать настроение и характер персонажей в рисунке;</w:t>
      </w:r>
    </w:p>
    <w:p w14:paraId="0CEEAA85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-повышение интереса к музыке как способу выражения настроения и чувств;</w:t>
      </w:r>
    </w:p>
    <w:p w14:paraId="3D51E78B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-повышение интереса к природе родного края.</w:t>
      </w:r>
    </w:p>
    <w:p w14:paraId="51F240D9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Коммуникативные универсальные учебные действия:</w:t>
      </w:r>
    </w:p>
    <w:p w14:paraId="48C0396B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-умение сотрудничать со своими сверстниками, оказывать товарищескую помощь, проявлять самостоятельность;</w:t>
      </w:r>
    </w:p>
    <w:p w14:paraId="37DEE6FB">
      <w:pPr>
        <w:pStyle w:val="9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-умение вырабатывать навыки адекватной самооценки.</w:t>
      </w:r>
    </w:p>
    <w:p w14:paraId="5DEBE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5.Комплекс организационно-педагогических условий</w:t>
      </w:r>
    </w:p>
    <w:p w14:paraId="0BB670AF">
      <w:pPr>
        <w:pStyle w:val="13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CAF8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5.1 Условия реализации программы</w:t>
      </w:r>
    </w:p>
    <w:p w14:paraId="6775EA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изостудии проходят в просторном, светлом помещении с оборудованием, способствующим сохранению хорошей осанки и предупреждению нарушений зрения.</w:t>
      </w:r>
    </w:p>
    <w:p w14:paraId="07D7CA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14:paraId="23D9E862">
      <w:pPr>
        <w:numPr>
          <w:ilvl w:val="0"/>
          <w:numId w:val="8"/>
        </w:numPr>
        <w:spacing w:after="0" w:line="240" w:lineRule="auto"/>
        <w:ind w:left="6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мольберты складные (8 шт.); </w:t>
      </w:r>
    </w:p>
    <w:p w14:paraId="77248C72">
      <w:pPr>
        <w:numPr>
          <w:ilvl w:val="0"/>
          <w:numId w:val="8"/>
        </w:numPr>
        <w:spacing w:after="0" w:line="240" w:lineRule="auto"/>
        <w:ind w:left="6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магнитная доска</w:t>
      </w:r>
    </w:p>
    <w:p w14:paraId="6DAD28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наглядных пособий: </w:t>
      </w:r>
    </w:p>
    <w:p w14:paraId="2CFE558A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гипсы (голова, экорше, трилистники, глаза), </w:t>
      </w:r>
    </w:p>
    <w:p w14:paraId="1711A4E0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муляжи фруктов и овощей, </w:t>
      </w:r>
    </w:p>
    <w:p w14:paraId="5AEEE700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натюрмортный фонд (посуда, драпировки, геометрические тела)</w:t>
      </w:r>
    </w:p>
    <w:p w14:paraId="246499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Кроме комплекта, состоящего из бумаги, кисти, гуаши или акварели, которые каждый обучающийся приносит с собой и пользуется индивидуально.  В кабинете находятся  общие для всех студийцев материалы и принадлежности: пастель разных видов, масляные краски, акварель, кисти, карандаши, набор для батика, тушь, перья, уголь.</w:t>
      </w:r>
    </w:p>
    <w:p w14:paraId="3A107B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кабинете есть справочная  литература  и дидактические 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2888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по живописи, графике, декоративно-прикладному искусству, по истории искусства, наборы плакатов, репродукции картин художников, самостоятельно разработанные наглядные пособия, детские рисунки.</w:t>
      </w:r>
    </w:p>
    <w:p w14:paraId="29B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D28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5.2 Формы аттестации и оценочные материалы</w:t>
      </w:r>
    </w:p>
    <w:p w14:paraId="29A318AD">
      <w:pPr>
        <w:shd w:val="clear" w:color="auto" w:fill="FFFFFF"/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Проверка качества учебно-воспитательного процесса осуществляется в разных </w:t>
      </w:r>
      <w:r>
        <w:rPr>
          <w:rFonts w:ascii="Times New Roman" w:hAnsi="Times New Roman" w:cs="Times New Roman"/>
          <w:spacing w:val="-6"/>
          <w:sz w:val="28"/>
          <w:szCs w:val="28"/>
        </w:rPr>
        <w:t>формах:</w:t>
      </w:r>
    </w:p>
    <w:p w14:paraId="667FF76F">
      <w:pPr>
        <w:pStyle w:val="13"/>
        <w:numPr>
          <w:ilvl w:val="0"/>
          <w:numId w:val="10"/>
        </w:numPr>
        <w:shd w:val="clear" w:color="auto" w:fill="FFFFFF"/>
        <w:tabs>
          <w:tab w:val="left" w:pos="71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педагогического наблюдения,</w:t>
      </w:r>
    </w:p>
    <w:p w14:paraId="4746D77A">
      <w:pPr>
        <w:pStyle w:val="13"/>
        <w:numPr>
          <w:ilvl w:val="0"/>
          <w:numId w:val="10"/>
        </w:numPr>
        <w:shd w:val="clear" w:color="auto" w:fill="FFFFFF"/>
        <w:tabs>
          <w:tab w:val="left" w:pos="71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просмотр работ учащихся  в конце занятия,</w:t>
      </w:r>
    </w:p>
    <w:p w14:paraId="519B89D4">
      <w:pPr>
        <w:pStyle w:val="13"/>
        <w:numPr>
          <w:ilvl w:val="0"/>
          <w:numId w:val="10"/>
        </w:numPr>
        <w:shd w:val="clear" w:color="auto" w:fill="FFFFFF"/>
        <w:tabs>
          <w:tab w:val="left" w:pos="71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качество выполнения итоговых работ в конце блока занятий,</w:t>
      </w:r>
    </w:p>
    <w:p w14:paraId="6B492FBA">
      <w:pPr>
        <w:pStyle w:val="1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выставок работ учащихся,</w:t>
      </w:r>
    </w:p>
    <w:p w14:paraId="625651D9">
      <w:pPr>
        <w:pStyle w:val="1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работ учащихся  в конкурсах разного уровня,</w:t>
      </w:r>
    </w:p>
    <w:p w14:paraId="4FD05D02">
      <w:pPr>
        <w:pStyle w:val="1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тестирование,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47F8FA2D">
      <w:pPr>
        <w:pStyle w:val="1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анкетирование,</w:t>
      </w:r>
    </w:p>
    <w:p w14:paraId="09C8E80C">
      <w:pPr>
        <w:pStyle w:val="1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опросы устные и письменные  (произвольная беседа, целенаправленное собеседование по специально подготовленной программе),</w:t>
      </w:r>
    </w:p>
    <w:p w14:paraId="3722B6BF">
      <w:pPr>
        <w:pStyle w:val="1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проведение викторин, кроссвордов (по теории),</w:t>
      </w:r>
    </w:p>
    <w:p w14:paraId="000A83D0">
      <w:pPr>
        <w:pStyle w:val="1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использование разноуровневых заданий,</w:t>
      </w:r>
    </w:p>
    <w:p w14:paraId="16CBCB6D">
      <w:pPr>
        <w:pStyle w:val="1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выполнение итоговой  работы.</w:t>
      </w:r>
    </w:p>
    <w:p w14:paraId="1D4DA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613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5.3. Методическое обеспечение программы</w:t>
      </w:r>
    </w:p>
    <w:p w14:paraId="669538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89D5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Формы организации учебного процесса</w:t>
      </w:r>
    </w:p>
    <w:p w14:paraId="442D1E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проведения:</w:t>
      </w:r>
    </w:p>
    <w:p w14:paraId="10A8EE08">
      <w:pPr>
        <w:pStyle w:val="13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занятия в студии - преобладающая,</w:t>
      </w:r>
    </w:p>
    <w:p w14:paraId="2DF5D6D7">
      <w:pPr>
        <w:pStyle w:val="13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экскурсии (на природу, в музей, на выставки),</w:t>
      </w:r>
    </w:p>
    <w:p w14:paraId="18795F1D">
      <w:pPr>
        <w:pStyle w:val="13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домашняя работа(по желанию ребенка),</w:t>
      </w:r>
    </w:p>
    <w:p w14:paraId="4967ECB7">
      <w:pPr>
        <w:pStyle w:val="13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пленэре (во время летней практики).</w:t>
      </w:r>
    </w:p>
    <w:p w14:paraId="55122779">
      <w:pPr>
        <w:shd w:val="clear" w:color="auto" w:fill="FFFFFF"/>
        <w:tabs>
          <w:tab w:val="left" w:pos="346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>По содержанию:</w:t>
      </w:r>
    </w:p>
    <w:p w14:paraId="312BE374">
      <w:pPr>
        <w:pStyle w:val="1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изучение нового материала,</w:t>
      </w:r>
    </w:p>
    <w:p w14:paraId="27BD447E">
      <w:pPr>
        <w:pStyle w:val="1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совершенствование знаний, умений, навыков,</w:t>
      </w:r>
    </w:p>
    <w:p w14:paraId="0AC2EDD9">
      <w:pPr>
        <w:pStyle w:val="1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обобщения и систематизации,</w:t>
      </w:r>
    </w:p>
    <w:p w14:paraId="3F30B2A1">
      <w:pPr>
        <w:pStyle w:val="1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комбинированный,</w:t>
      </w:r>
    </w:p>
    <w:p w14:paraId="502D7C4B">
      <w:pPr>
        <w:pStyle w:val="1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контроля.</w:t>
      </w:r>
    </w:p>
    <w:p w14:paraId="1DA7F63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По способу работы: </w:t>
      </w:r>
      <w:r>
        <w:rPr>
          <w:rFonts w:ascii="Times New Roman" w:hAnsi="Times New Roman" w:cs="Times New Roman"/>
          <w:sz w:val="28"/>
          <w:szCs w:val="28"/>
        </w:rPr>
        <w:t xml:space="preserve">фронтальная,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групповая, </w:t>
      </w:r>
      <w:r>
        <w:rPr>
          <w:rFonts w:ascii="Times New Roman" w:hAnsi="Times New Roman" w:cs="Times New Roman"/>
          <w:spacing w:val="1"/>
          <w:sz w:val="28"/>
          <w:szCs w:val="28"/>
        </w:rPr>
        <w:t>индивидуальная форма.</w:t>
      </w:r>
    </w:p>
    <w:p w14:paraId="76B78AB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CF6C0F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Методы обучения, применяемые при реализации программы</w:t>
      </w:r>
    </w:p>
    <w:p w14:paraId="4434F6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источнику получения знаний: </w:t>
      </w:r>
    </w:p>
    <w:p w14:paraId="67B43CEA">
      <w:pPr>
        <w:pStyle w:val="1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словесные (рассказ, объяснение,  беседа, дискуссия, лекция, </w:t>
      </w:r>
      <w:r>
        <w:rPr>
          <w:rFonts w:ascii="Times New Roman" w:hAnsi="Times New Roman" w:cs="Times New Roman"/>
          <w:spacing w:val="4"/>
          <w:sz w:val="28"/>
          <w:szCs w:val="28"/>
        </w:rPr>
        <w:t>работа с книгой);</w:t>
      </w:r>
    </w:p>
    <w:p w14:paraId="518A978E">
      <w:pPr>
        <w:pStyle w:val="13"/>
        <w:numPr>
          <w:ilvl w:val="0"/>
          <w:numId w:val="13"/>
        </w:num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наглядные: </w:t>
      </w:r>
    </w:p>
    <w:p w14:paraId="234AEE61">
      <w:pPr>
        <w:pStyle w:val="13"/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метод  иллюстраций   (показ   плакатов,     таблиц,   репродукций,</w:t>
      </w:r>
      <w:r>
        <w:rPr>
          <w:rFonts w:ascii="Times New Roman" w:hAnsi="Times New Roman" w:cs="Times New Roman"/>
          <w:spacing w:val="2"/>
          <w:sz w:val="28"/>
          <w:szCs w:val="28"/>
        </w:rPr>
        <w:br w:type="textWrapping"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зарисовок на доске), </w:t>
      </w:r>
    </w:p>
    <w:p w14:paraId="73BEAC19">
      <w:pPr>
        <w:pStyle w:val="13"/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метод демонстраций (компьютерные презентации, видеофильмов);</w:t>
      </w:r>
    </w:p>
    <w:p w14:paraId="78C28E14">
      <w:pPr>
        <w:pStyle w:val="13"/>
        <w:numPr>
          <w:ilvl w:val="0"/>
          <w:numId w:val="13"/>
        </w:num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практические.</w:t>
      </w:r>
    </w:p>
    <w:p w14:paraId="65A29E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 характеру познавательной деятельности учащихся:</w:t>
      </w:r>
    </w:p>
    <w:p w14:paraId="1BF48194">
      <w:pPr>
        <w:pStyle w:val="13"/>
        <w:numPr>
          <w:ilvl w:val="0"/>
          <w:numId w:val="13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объяснительно-иллюстративный,</w:t>
      </w:r>
    </w:p>
    <w:p w14:paraId="01FE5113">
      <w:pPr>
        <w:pStyle w:val="13"/>
        <w:numPr>
          <w:ilvl w:val="0"/>
          <w:numId w:val="13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репродуктивный,</w:t>
      </w:r>
    </w:p>
    <w:p w14:paraId="55D987B1">
      <w:pPr>
        <w:pStyle w:val="13"/>
        <w:numPr>
          <w:ilvl w:val="0"/>
          <w:numId w:val="13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поисковый (эвристический),</w:t>
      </w:r>
    </w:p>
    <w:p w14:paraId="2D3771C9">
      <w:pPr>
        <w:pStyle w:val="13"/>
        <w:numPr>
          <w:ilvl w:val="0"/>
          <w:numId w:val="13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проектов.</w:t>
      </w:r>
    </w:p>
    <w:p w14:paraId="793A1D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77128A">
      <w:pPr>
        <w:pStyle w:val="13"/>
        <w:shd w:val="clear" w:color="auto" w:fill="FFFFFF"/>
        <w:ind w:left="648"/>
        <w:jc w:val="center"/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  <w:t>6.Список литературы</w:t>
      </w:r>
    </w:p>
    <w:p w14:paraId="42B91186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b/>
          <w:spacing w:val="3"/>
          <w:sz w:val="28"/>
          <w:szCs w:val="28"/>
          <w:lang w:eastAsia="en-US"/>
        </w:rPr>
      </w:pPr>
      <w:r>
        <w:rPr>
          <w:rFonts w:eastAsiaTheme="minorHAnsi"/>
          <w:b/>
          <w:spacing w:val="3"/>
          <w:sz w:val="28"/>
          <w:szCs w:val="28"/>
          <w:lang w:eastAsia="en-US"/>
        </w:rPr>
        <w:t>Для педагога:</w:t>
      </w:r>
    </w:p>
    <w:p w14:paraId="1F6400FB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1. Алексеевская Н.А. Карандашик озорной. – М: «Лист», 2010. – 144с.</w:t>
      </w:r>
    </w:p>
    <w:p w14:paraId="69790CE0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2. Балбышев И. Н. Из жизни леса. – Л.,2006.</w:t>
      </w:r>
    </w:p>
    <w:p w14:paraId="5BF2F479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3.  Дубровская Н.В. Приглашение к творчеству. – С.-Пб.: «Детство Пресс», 2004. – 128с.</w:t>
      </w:r>
    </w:p>
    <w:p w14:paraId="6762DE51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4 . Колль, Мери Энн Ф. Рисование красками. – М: АСТ: Астрель, 2005. – 63с.</w:t>
      </w:r>
    </w:p>
    <w:p w14:paraId="740F1408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5 . Колль, Мери Энн Ф. Рисование. – М: ООО Издательство «АСТ»: Издательство «Астрель», 2009. – 63с.</w:t>
      </w:r>
    </w:p>
    <w:p w14:paraId="173FA810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6. Фатеева А.А. Рисуем без кисточки. – Ярославль: Академия развития, 2008. – 96с.</w:t>
      </w:r>
    </w:p>
    <w:p w14:paraId="6EA7AEB7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Для учащихся:</w:t>
      </w:r>
    </w:p>
    <w:p w14:paraId="7A0175BC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1. Короткова М. В. Путешествие в историю русского быта.</w:t>
      </w:r>
    </w:p>
    <w:p w14:paraId="380297E7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2.Лучич М.В. Детям о природе. – М., 2010г..</w:t>
      </w:r>
    </w:p>
    <w:p w14:paraId="56D64CAE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3. Утенко И. С. Зимний букет. – Л., 2009г..</w:t>
      </w:r>
    </w:p>
    <w:p w14:paraId="6F6AE45C">
      <w:pPr>
        <w:pStyle w:val="9"/>
        <w:shd w:val="clear" w:color="auto" w:fill="FFFFFF"/>
        <w:spacing w:before="0" w:beforeAutospacing="0" w:after="150" w:afterAutospacing="0"/>
        <w:rPr>
          <w:rFonts w:eastAsiaTheme="minorHAnsi"/>
          <w:spacing w:val="3"/>
          <w:sz w:val="28"/>
          <w:szCs w:val="28"/>
          <w:lang w:eastAsia="en-US"/>
        </w:rPr>
      </w:pPr>
      <w:r>
        <w:rPr>
          <w:rFonts w:eastAsiaTheme="minorHAnsi"/>
          <w:spacing w:val="3"/>
          <w:sz w:val="28"/>
          <w:szCs w:val="28"/>
          <w:lang w:eastAsia="en-US"/>
        </w:rPr>
        <w:t>4.Энцеклопедицеский словарь юного художника. – М., 2008г..</w:t>
      </w:r>
    </w:p>
    <w:p w14:paraId="44C91523">
      <w:pPr>
        <w:shd w:val="clear" w:color="auto" w:fill="FFFFFF"/>
        <w:rPr>
          <w:rFonts w:ascii="Times New Roman" w:hAnsi="Times New Roman" w:cs="Times New Roman"/>
          <w:spacing w:val="3"/>
          <w:sz w:val="28"/>
          <w:szCs w:val="28"/>
        </w:rPr>
      </w:pPr>
    </w:p>
    <w:p w14:paraId="38A1D0AA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15307A3F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2107CBC6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7783DD75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53C28D56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66C0B6FD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522CD25D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1A4DE1F2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2F18AF58">
      <w:pPr>
        <w:pStyle w:val="1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259C2EA7"/>
    <w:sectPr>
      <w:type w:val="continuous"/>
      <w:pgSz w:w="11906" w:h="16838"/>
      <w:pgMar w:top="1134" w:right="567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5711B"/>
    <w:multiLevelType w:val="multilevel"/>
    <w:tmpl w:val="147571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427BF0"/>
    <w:multiLevelType w:val="multilevel"/>
    <w:tmpl w:val="1B427BF0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21D9"/>
    <w:multiLevelType w:val="multilevel"/>
    <w:tmpl w:val="1DCE21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113CC8"/>
    <w:multiLevelType w:val="multilevel"/>
    <w:tmpl w:val="21113C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4EE3E30"/>
    <w:multiLevelType w:val="multilevel"/>
    <w:tmpl w:val="34EE3E30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>
    <w:nsid w:val="3A0B0641"/>
    <w:multiLevelType w:val="multilevel"/>
    <w:tmpl w:val="3A0B06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8EC568F"/>
    <w:multiLevelType w:val="multilevel"/>
    <w:tmpl w:val="48EC568F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>
    <w:nsid w:val="58FE54BD"/>
    <w:multiLevelType w:val="multilevel"/>
    <w:tmpl w:val="58FE54B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3"/>
      <w:numFmt w:val="decimal"/>
      <w:lvlText w:val="%2"/>
      <w:lvlJc w:val="left"/>
      <w:pPr>
        <w:ind w:left="1440" w:hanging="360"/>
      </w:pPr>
      <w:rPr>
        <w:rFonts w:hint="default" w:asciiTheme="minorHAnsi" w:hAnsiTheme="minorHAnsi" w:cstheme="minorBidi"/>
        <w:color w:val="FF0000"/>
        <w:w w:val="101"/>
        <w:sz w:val="22"/>
        <w:u w:val="single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959AC"/>
    <w:multiLevelType w:val="multilevel"/>
    <w:tmpl w:val="5B3959AC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1052" w:hanging="768"/>
      </w:pPr>
      <w:rPr>
        <w:rFonts w:hint="default"/>
        <w:b/>
        <w:u w:val="single"/>
      </w:rPr>
    </w:lvl>
    <w:lvl w:ilvl="2" w:tentative="0">
      <w:start w:val="1"/>
      <w:numFmt w:val="decimal"/>
      <w:isLgl/>
      <w:lvlText w:val="%1.%2.%3"/>
      <w:lvlJc w:val="left"/>
      <w:pPr>
        <w:ind w:left="1052" w:hanging="768"/>
      </w:pPr>
      <w:rPr>
        <w:rFonts w:hint="default"/>
        <w:b/>
        <w:u w:val="single"/>
      </w:rPr>
    </w:lvl>
    <w:lvl w:ilvl="3" w:tentative="0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  <w:u w:val="single"/>
      </w:rPr>
    </w:lvl>
    <w:lvl w:ilvl="4" w:tentative="0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u w:val="single"/>
      </w:rPr>
    </w:lvl>
    <w:lvl w:ilvl="5" w:tentative="0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  <w:u w:val="single"/>
      </w:rPr>
    </w:lvl>
    <w:lvl w:ilvl="6" w:tentative="0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u w:val="single"/>
      </w:rPr>
    </w:lvl>
    <w:lvl w:ilvl="7" w:tentative="0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  <w:u w:val="single"/>
      </w:rPr>
    </w:lvl>
    <w:lvl w:ilvl="8" w:tentative="0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  <w:u w:val="single"/>
      </w:rPr>
    </w:lvl>
  </w:abstractNum>
  <w:abstractNum w:abstractNumId="9">
    <w:nsid w:val="5BE94CA0"/>
    <w:multiLevelType w:val="multilevel"/>
    <w:tmpl w:val="5BE94CA0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>
    <w:nsid w:val="5C4102D4"/>
    <w:multiLevelType w:val="multilevel"/>
    <w:tmpl w:val="5C4102D4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>
    <w:nsid w:val="70926120"/>
    <w:multiLevelType w:val="multilevel"/>
    <w:tmpl w:val="70926120"/>
    <w:lvl w:ilvl="0" w:tentative="0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2">
    <w:nsid w:val="75737CBC"/>
    <w:multiLevelType w:val="multilevel"/>
    <w:tmpl w:val="75737C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BB"/>
    <w:rsid w:val="00010829"/>
    <w:rsid w:val="000257BE"/>
    <w:rsid w:val="00027F6C"/>
    <w:rsid w:val="001B6A90"/>
    <w:rsid w:val="001D65DB"/>
    <w:rsid w:val="001F322A"/>
    <w:rsid w:val="00225240"/>
    <w:rsid w:val="002721C1"/>
    <w:rsid w:val="00292878"/>
    <w:rsid w:val="002D2499"/>
    <w:rsid w:val="002D260B"/>
    <w:rsid w:val="002E70B6"/>
    <w:rsid w:val="00316356"/>
    <w:rsid w:val="00325784"/>
    <w:rsid w:val="00460CED"/>
    <w:rsid w:val="00465C2C"/>
    <w:rsid w:val="00547C34"/>
    <w:rsid w:val="00593049"/>
    <w:rsid w:val="0062371C"/>
    <w:rsid w:val="006559BB"/>
    <w:rsid w:val="006A5E6E"/>
    <w:rsid w:val="00791484"/>
    <w:rsid w:val="0079718F"/>
    <w:rsid w:val="007977F7"/>
    <w:rsid w:val="00920F87"/>
    <w:rsid w:val="00955006"/>
    <w:rsid w:val="00962234"/>
    <w:rsid w:val="00993582"/>
    <w:rsid w:val="009D3AA1"/>
    <w:rsid w:val="009D605D"/>
    <w:rsid w:val="00A402B7"/>
    <w:rsid w:val="00AB543B"/>
    <w:rsid w:val="00AE068F"/>
    <w:rsid w:val="00B2444F"/>
    <w:rsid w:val="00B33F9D"/>
    <w:rsid w:val="00B46CC6"/>
    <w:rsid w:val="00B866BA"/>
    <w:rsid w:val="00C37DDC"/>
    <w:rsid w:val="00D05782"/>
    <w:rsid w:val="00DF20C8"/>
    <w:rsid w:val="00F96833"/>
    <w:rsid w:val="260D593C"/>
    <w:rsid w:val="5BD1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6"/>
    <w:unhideWhenUsed/>
    <w:qFormat/>
    <w:uiPriority w:val="99"/>
    <w:pPr>
      <w:spacing w:after="120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Body Text 3"/>
    <w:basedOn w:val="1"/>
    <w:link w:val="15"/>
    <w:unhideWhenUsed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">
    <w:name w:val="Body Text Indent 2"/>
    <w:basedOn w:val="1"/>
    <w:link w:val="17"/>
    <w:semiHidden/>
    <w:unhideWhenUsed/>
    <w:qFormat/>
    <w:uiPriority w:val="99"/>
    <w:pPr>
      <w:spacing w:after="120" w:line="480" w:lineRule="auto"/>
      <w:ind w:left="283"/>
    </w:p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Основной текст 3 Знак"/>
    <w:basedOn w:val="2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Основной текст Знак"/>
    <w:basedOn w:val="2"/>
    <w:link w:val="7"/>
    <w:qFormat/>
    <w:uiPriority w:val="99"/>
  </w:style>
  <w:style w:type="character" w:customStyle="1" w:styleId="17">
    <w:name w:val="Основной текст с отступом 2 Знак"/>
    <w:basedOn w:val="2"/>
    <w:link w:val="11"/>
    <w:semiHidden/>
    <w:uiPriority w:val="99"/>
  </w:style>
  <w:style w:type="character" w:customStyle="1" w:styleId="18">
    <w:name w:val="Верхний колонтитул Знак"/>
    <w:basedOn w:val="2"/>
    <w:link w:val="6"/>
    <w:semiHidden/>
    <w:qFormat/>
    <w:uiPriority w:val="99"/>
  </w:style>
  <w:style w:type="character" w:customStyle="1" w:styleId="19">
    <w:name w:val="Нижний колонтитул Знак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1999</Words>
  <Characters>11399</Characters>
  <Lines>94</Lines>
  <Paragraphs>26</Paragraphs>
  <TotalTime>1</TotalTime>
  <ScaleCrop>false</ScaleCrop>
  <LinksUpToDate>false</LinksUpToDate>
  <CharactersWithSpaces>13372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2024-09-04T21:38:00Z</dcterms:created>
  <dc:creator>Компьютер</dc:creator>
  <cp:lastModifiedBy>Alexeeva</cp:lastModifiedBy>
  <cp:lastPrinted>2024-08-28T16:40:00Z</cp:lastPrinted>
  <dcterms:modified xsi:type="dcterms:W3CDTF">2025-04-22T07:54:12Z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9DF9A07545734032AB6D1A5555405199_12</vt:lpwstr>
  </property>
</Properties>
</file>